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67" w:rsidRDefault="0028781C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6200775" cy="8667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F2" w:rsidRPr="00AF3B66" w:rsidRDefault="006B2DF2" w:rsidP="006B2DF2">
      <w:pPr>
        <w:rPr>
          <w:sz w:val="26"/>
          <w:szCs w:val="26"/>
          <w:lang w:eastAsia="bg-BG"/>
        </w:rPr>
      </w:pPr>
      <w:r>
        <w:rPr>
          <w:sz w:val="26"/>
          <w:szCs w:val="26"/>
          <w:lang w:val="en-US" w:eastAsia="bg-BG"/>
        </w:rPr>
        <w:t xml:space="preserve">                                                                                                                                                                </w:t>
      </w:r>
    </w:p>
    <w:p w:rsidR="00AF3B66" w:rsidRPr="00885A44" w:rsidRDefault="00AF3B66" w:rsidP="00AF3B66">
      <w:pPr>
        <w:jc w:val="center"/>
        <w:outlineLvl w:val="0"/>
        <w:rPr>
          <w:b/>
          <w:sz w:val="36"/>
          <w:szCs w:val="36"/>
          <w:lang w:val="en-US" w:eastAsia="bg-BG"/>
        </w:rPr>
      </w:pPr>
    </w:p>
    <w:p w:rsidR="00AF3B66" w:rsidRPr="00885A44" w:rsidRDefault="00AF3B66" w:rsidP="00AF3B66">
      <w:pPr>
        <w:jc w:val="center"/>
        <w:outlineLvl w:val="0"/>
        <w:rPr>
          <w:b/>
          <w:sz w:val="36"/>
          <w:szCs w:val="36"/>
          <w:lang w:eastAsia="bg-BG"/>
        </w:rPr>
      </w:pPr>
      <w:r w:rsidRPr="00885A44">
        <w:rPr>
          <w:b/>
          <w:sz w:val="36"/>
          <w:szCs w:val="36"/>
          <w:lang w:eastAsia="bg-BG"/>
        </w:rPr>
        <w:t>ТЕХНИЧЕСКАСПЕЦИФИКАЦИЯ</w:t>
      </w:r>
    </w:p>
    <w:p w:rsidR="00885A44" w:rsidRPr="00885A44" w:rsidRDefault="00885A44" w:rsidP="00AF3B66">
      <w:pPr>
        <w:jc w:val="center"/>
        <w:outlineLvl w:val="0"/>
        <w:rPr>
          <w:b/>
          <w:sz w:val="36"/>
          <w:szCs w:val="36"/>
          <w:lang w:eastAsia="bg-BG"/>
        </w:rPr>
      </w:pPr>
      <w:r w:rsidRPr="00885A44">
        <w:rPr>
          <w:b/>
          <w:sz w:val="36"/>
          <w:szCs w:val="36"/>
          <w:lang w:eastAsia="bg-BG"/>
        </w:rPr>
        <w:t>към</w:t>
      </w:r>
    </w:p>
    <w:p w:rsidR="00885A44" w:rsidRPr="00885A44" w:rsidRDefault="00885A44" w:rsidP="00885A44">
      <w:pPr>
        <w:tabs>
          <w:tab w:val="left" w:pos="2977"/>
        </w:tabs>
        <w:jc w:val="center"/>
        <w:rPr>
          <w:b/>
          <w:sz w:val="36"/>
          <w:szCs w:val="36"/>
        </w:rPr>
      </w:pPr>
      <w:r w:rsidRPr="00885A44">
        <w:rPr>
          <w:b/>
          <w:sz w:val="36"/>
          <w:szCs w:val="36"/>
        </w:rPr>
        <w:t>ОТКРИТА ПРОЦЕДУРА ПО ЗОП</w:t>
      </w:r>
    </w:p>
    <w:p w:rsidR="00885A44" w:rsidRPr="006B48C1" w:rsidRDefault="00885A44" w:rsidP="00885A44">
      <w:pPr>
        <w:tabs>
          <w:tab w:val="left" w:pos="2977"/>
        </w:tabs>
        <w:jc w:val="center"/>
        <w:rPr>
          <w:b/>
          <w:sz w:val="36"/>
          <w:szCs w:val="36"/>
        </w:rPr>
      </w:pPr>
      <w:r w:rsidRPr="00885A44">
        <w:rPr>
          <w:b/>
          <w:sz w:val="36"/>
          <w:szCs w:val="36"/>
        </w:rPr>
        <w:t>С ПРЕДМЕТ</w:t>
      </w:r>
      <w:r>
        <w:rPr>
          <w:b/>
          <w:sz w:val="36"/>
          <w:szCs w:val="36"/>
        </w:rPr>
        <w:t>:</w:t>
      </w:r>
    </w:p>
    <w:p w:rsidR="00885A44" w:rsidRPr="00922A93" w:rsidRDefault="00885A44" w:rsidP="00885A44">
      <w:pPr>
        <w:pStyle w:val="a3"/>
        <w:tabs>
          <w:tab w:val="left" w:pos="10348"/>
        </w:tabs>
        <w:spacing w:after="60"/>
        <w:rPr>
          <w:bCs/>
          <w:sz w:val="24"/>
          <w:szCs w:val="24"/>
          <w:u w:val="none"/>
        </w:rPr>
      </w:pPr>
    </w:p>
    <w:p w:rsidR="00885A44" w:rsidRDefault="00885A44" w:rsidP="00885A44">
      <w:pPr>
        <w:jc w:val="center"/>
        <w:outlineLvl w:val="0"/>
        <w:rPr>
          <w:b/>
          <w:sz w:val="24"/>
          <w:szCs w:val="24"/>
          <w:lang w:eastAsia="bg-BG"/>
        </w:rPr>
      </w:pPr>
      <w:r w:rsidRPr="00922A93">
        <w:rPr>
          <w:i/>
          <w:sz w:val="28"/>
          <w:szCs w:val="28"/>
        </w:rPr>
        <w:t>„ДОСТАВКА НА ГОРИВА И СМАЗОЧНИ МАТЕРИАЛИ ЗА СРОК ОТ 36 МЕСЕЦА ЗА НУЖДИТЕ НА</w:t>
      </w:r>
      <w:r>
        <w:rPr>
          <w:i/>
          <w:sz w:val="28"/>
          <w:szCs w:val="28"/>
        </w:rPr>
        <w:t xml:space="preserve"> ТП ДГС - Берковица</w:t>
      </w:r>
      <w:r w:rsidRPr="00922A93">
        <w:rPr>
          <w:i/>
          <w:sz w:val="28"/>
          <w:szCs w:val="28"/>
        </w:rPr>
        <w:t>”</w:t>
      </w:r>
    </w:p>
    <w:p w:rsidR="00AF3B66" w:rsidRDefault="00AF3B66" w:rsidP="00AF3B66">
      <w:pPr>
        <w:jc w:val="center"/>
        <w:outlineLvl w:val="0"/>
        <w:rPr>
          <w:b/>
          <w:sz w:val="24"/>
          <w:szCs w:val="24"/>
          <w:lang w:eastAsia="bg-BG"/>
        </w:rPr>
      </w:pPr>
    </w:p>
    <w:p w:rsidR="00885A44" w:rsidRPr="0028781C" w:rsidRDefault="00885A44" w:rsidP="00885A44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  <w:lang w:eastAsia="bg-BG"/>
        </w:rPr>
        <w:t xml:space="preserve">              </w:t>
      </w:r>
      <w:r w:rsidRPr="0028781C">
        <w:rPr>
          <w:b/>
          <w:sz w:val="24"/>
          <w:szCs w:val="24"/>
          <w:lang w:eastAsia="bg-BG"/>
        </w:rPr>
        <w:t>Доставката на горивата и смазочните материали се осъществява чрез покупка посредством непрекъснато двадесет и четири часово обслужване от обекта – бензиностанцията на Изпълнителя</w:t>
      </w:r>
      <w:r w:rsidRPr="0028781C">
        <w:rPr>
          <w:sz w:val="24"/>
          <w:szCs w:val="24"/>
        </w:rPr>
        <w:t xml:space="preserve"> на територията на ТП ДГС-Берковица, включваща общините Берковица и Вършец, съобразно необходимостта на Възложителя.</w:t>
      </w:r>
    </w:p>
    <w:p w:rsidR="00885A44" w:rsidRPr="0028781C" w:rsidRDefault="00885A44" w:rsidP="00885A44">
      <w:pPr>
        <w:jc w:val="both"/>
        <w:outlineLvl w:val="0"/>
        <w:rPr>
          <w:sz w:val="24"/>
          <w:szCs w:val="24"/>
        </w:rPr>
      </w:pPr>
      <w:r w:rsidRPr="0028781C">
        <w:rPr>
          <w:sz w:val="24"/>
          <w:szCs w:val="24"/>
        </w:rPr>
        <w:t xml:space="preserve">               Крайните получатели на горивата и смазочните материали са всички МПС, собственост на ТП ДГС-Берковица или ползвани от него, които ще се зареждат от бензинови и дизелови колонки, собственост </w:t>
      </w:r>
      <w:r w:rsidR="00002A8A" w:rsidRPr="0028781C">
        <w:rPr>
          <w:sz w:val="24"/>
          <w:szCs w:val="24"/>
        </w:rPr>
        <w:t>или стопанисвани от Изпълнителя</w:t>
      </w:r>
      <w:r w:rsidRPr="0028781C">
        <w:rPr>
          <w:sz w:val="24"/>
          <w:szCs w:val="24"/>
        </w:rPr>
        <w:t>.</w:t>
      </w:r>
    </w:p>
    <w:p w:rsidR="00002A8A" w:rsidRPr="0028781C" w:rsidRDefault="00002A8A" w:rsidP="00885A44">
      <w:pPr>
        <w:jc w:val="both"/>
        <w:outlineLvl w:val="0"/>
        <w:rPr>
          <w:sz w:val="24"/>
          <w:szCs w:val="24"/>
        </w:rPr>
      </w:pPr>
    </w:p>
    <w:p w:rsidR="00002A8A" w:rsidRPr="0028781C" w:rsidRDefault="00002A8A" w:rsidP="00002A8A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Наименование: Доставка на горива - Автомобилен бензин А 95Н, Дизелово гориво и смазочни материали (моторни, хидравлични, трансмисионни масла, антифриз, спирачна течност, течност за чистачки и др.), за нуждите на всички МПС - собственост или ползвани от ТП ДГС-Берковица.</w:t>
      </w:r>
    </w:p>
    <w:p w:rsidR="00002A8A" w:rsidRPr="0028781C" w:rsidRDefault="00002A8A" w:rsidP="00002A8A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Прогнозни количества за целия срок на договора:</w:t>
      </w:r>
    </w:p>
    <w:p w:rsidR="00002A8A" w:rsidRPr="0028781C" w:rsidRDefault="00002A8A" w:rsidP="00002A8A">
      <w:pPr>
        <w:pStyle w:val="a5"/>
        <w:numPr>
          <w:ilvl w:val="0"/>
          <w:numId w:val="3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Автомобилен бензин А 95Н – около 22500 литра;</w:t>
      </w:r>
    </w:p>
    <w:p w:rsidR="00002A8A" w:rsidRPr="0028781C" w:rsidRDefault="00002A8A" w:rsidP="00002A8A">
      <w:pPr>
        <w:pStyle w:val="a5"/>
        <w:numPr>
          <w:ilvl w:val="0"/>
          <w:numId w:val="3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Дизелово гориво – около 42000 литра;</w:t>
      </w:r>
    </w:p>
    <w:p w:rsidR="00002A8A" w:rsidRPr="0028781C" w:rsidRDefault="00002A8A" w:rsidP="00002A8A">
      <w:pPr>
        <w:pStyle w:val="a5"/>
        <w:numPr>
          <w:ilvl w:val="0"/>
          <w:numId w:val="3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Смазочни материали (моторни, хидравлични, трансмисионни масла, антифриз, спирачна течност, течност за чистачки и др.) – около 1300 литра.</w:t>
      </w:r>
    </w:p>
    <w:p w:rsidR="00002A8A" w:rsidRPr="0028781C" w:rsidRDefault="00002A8A" w:rsidP="00002A8A">
      <w:pPr>
        <w:pStyle w:val="a5"/>
        <w:ind w:left="1095"/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Забележка: Посочените количества са прогнозни и Възложителя не се задължава да ги закупи в пълен обем.</w:t>
      </w:r>
    </w:p>
    <w:p w:rsidR="00002A8A" w:rsidRPr="0028781C" w:rsidRDefault="00002A8A" w:rsidP="00002A8A">
      <w:pPr>
        <w:pStyle w:val="a5"/>
        <w:numPr>
          <w:ilvl w:val="0"/>
          <w:numId w:val="1"/>
        </w:numPr>
        <w:jc w:val="both"/>
        <w:outlineLvl w:val="0"/>
        <w:rPr>
          <w:rStyle w:val="historyitem"/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 xml:space="preserve">Качество: </w:t>
      </w:r>
      <w:proofErr w:type="spellStart"/>
      <w:r w:rsidRPr="0028781C">
        <w:rPr>
          <w:sz w:val="24"/>
          <w:szCs w:val="24"/>
          <w:lang w:val="ru-RU"/>
        </w:rPr>
        <w:t>Горивата</w:t>
      </w:r>
      <w:proofErr w:type="spellEnd"/>
      <w:r w:rsidRPr="0028781C">
        <w:rPr>
          <w:sz w:val="24"/>
          <w:szCs w:val="24"/>
          <w:lang w:val="ru-RU"/>
        </w:rPr>
        <w:t xml:space="preserve"> </w:t>
      </w:r>
      <w:proofErr w:type="spellStart"/>
      <w:r w:rsidRPr="0028781C">
        <w:rPr>
          <w:sz w:val="24"/>
          <w:szCs w:val="24"/>
          <w:lang w:val="ru-RU"/>
        </w:rPr>
        <w:t>трябва</w:t>
      </w:r>
      <w:proofErr w:type="spellEnd"/>
      <w:r w:rsidRPr="0028781C">
        <w:rPr>
          <w:sz w:val="24"/>
          <w:szCs w:val="24"/>
          <w:lang w:val="ru-RU"/>
        </w:rPr>
        <w:t xml:space="preserve"> да </w:t>
      </w:r>
      <w:proofErr w:type="spellStart"/>
      <w:r w:rsidRPr="0028781C">
        <w:rPr>
          <w:sz w:val="24"/>
          <w:szCs w:val="24"/>
          <w:lang w:val="ru-RU"/>
        </w:rPr>
        <w:t>отговарят</w:t>
      </w:r>
      <w:proofErr w:type="spellEnd"/>
      <w:r w:rsidRPr="0028781C">
        <w:rPr>
          <w:sz w:val="24"/>
          <w:szCs w:val="24"/>
          <w:lang w:val="ru-RU"/>
        </w:rPr>
        <w:t xml:space="preserve"> на БДС и </w:t>
      </w:r>
      <w:proofErr w:type="spellStart"/>
      <w:r w:rsidRPr="0028781C">
        <w:rPr>
          <w:sz w:val="24"/>
          <w:szCs w:val="24"/>
          <w:lang w:val="ru-RU"/>
        </w:rPr>
        <w:t>изискванията</w:t>
      </w:r>
      <w:proofErr w:type="spellEnd"/>
      <w:r w:rsidRPr="0028781C">
        <w:rPr>
          <w:sz w:val="24"/>
          <w:szCs w:val="24"/>
          <w:lang w:val="ru-RU"/>
        </w:rPr>
        <w:t xml:space="preserve"> за качество, </w:t>
      </w:r>
      <w:proofErr w:type="spellStart"/>
      <w:r w:rsidRPr="0028781C">
        <w:rPr>
          <w:sz w:val="24"/>
          <w:szCs w:val="24"/>
          <w:lang w:val="ru-RU"/>
        </w:rPr>
        <w:t>посочени</w:t>
      </w:r>
      <w:proofErr w:type="spellEnd"/>
      <w:r w:rsidRPr="0028781C">
        <w:rPr>
          <w:sz w:val="24"/>
          <w:szCs w:val="24"/>
          <w:lang w:val="ru-RU"/>
        </w:rPr>
        <w:t xml:space="preserve"> в </w:t>
      </w:r>
      <w:proofErr w:type="spellStart"/>
      <w:r w:rsidRPr="0028781C">
        <w:rPr>
          <w:sz w:val="24"/>
          <w:szCs w:val="24"/>
          <w:lang w:val="ru-RU"/>
        </w:rPr>
        <w:t>Наредба</w:t>
      </w:r>
      <w:proofErr w:type="spellEnd"/>
      <w:r w:rsidRPr="0028781C">
        <w:rPr>
          <w:sz w:val="24"/>
          <w:szCs w:val="24"/>
          <w:lang w:val="ru-RU"/>
        </w:rPr>
        <w:t xml:space="preserve"> за </w:t>
      </w:r>
      <w:proofErr w:type="spellStart"/>
      <w:r w:rsidRPr="0028781C">
        <w:rPr>
          <w:sz w:val="24"/>
          <w:szCs w:val="24"/>
          <w:lang w:val="ru-RU"/>
        </w:rPr>
        <w:t>изискванията</w:t>
      </w:r>
      <w:proofErr w:type="spellEnd"/>
      <w:r w:rsidRPr="0028781C">
        <w:rPr>
          <w:sz w:val="24"/>
          <w:szCs w:val="24"/>
          <w:lang w:val="ru-RU"/>
        </w:rPr>
        <w:t xml:space="preserve"> за </w:t>
      </w:r>
      <w:proofErr w:type="spellStart"/>
      <w:r w:rsidRPr="0028781C">
        <w:rPr>
          <w:sz w:val="24"/>
          <w:szCs w:val="24"/>
          <w:lang w:val="ru-RU"/>
        </w:rPr>
        <w:t>качеството</w:t>
      </w:r>
      <w:proofErr w:type="spellEnd"/>
      <w:r w:rsidRPr="0028781C">
        <w:rPr>
          <w:sz w:val="24"/>
          <w:szCs w:val="24"/>
          <w:lang w:val="ru-RU"/>
        </w:rPr>
        <w:t xml:space="preserve"> на </w:t>
      </w:r>
      <w:proofErr w:type="spellStart"/>
      <w:r w:rsidRPr="0028781C">
        <w:rPr>
          <w:sz w:val="24"/>
          <w:szCs w:val="24"/>
          <w:lang w:val="ru-RU"/>
        </w:rPr>
        <w:t>течните</w:t>
      </w:r>
      <w:proofErr w:type="spellEnd"/>
      <w:r w:rsidRPr="0028781C">
        <w:rPr>
          <w:sz w:val="24"/>
          <w:szCs w:val="24"/>
          <w:lang w:val="ru-RU"/>
        </w:rPr>
        <w:t xml:space="preserve"> </w:t>
      </w:r>
      <w:proofErr w:type="spellStart"/>
      <w:r w:rsidRPr="0028781C">
        <w:rPr>
          <w:sz w:val="24"/>
          <w:szCs w:val="24"/>
          <w:lang w:val="ru-RU"/>
        </w:rPr>
        <w:t>горива</w:t>
      </w:r>
      <w:proofErr w:type="spellEnd"/>
      <w:r w:rsidRPr="0028781C">
        <w:rPr>
          <w:sz w:val="24"/>
          <w:szCs w:val="24"/>
          <w:lang w:val="ru-RU"/>
        </w:rPr>
        <w:t xml:space="preserve">, </w:t>
      </w:r>
      <w:proofErr w:type="spellStart"/>
      <w:r w:rsidRPr="0028781C">
        <w:rPr>
          <w:sz w:val="24"/>
          <w:szCs w:val="24"/>
          <w:lang w:val="ru-RU"/>
        </w:rPr>
        <w:t>условията</w:t>
      </w:r>
      <w:proofErr w:type="spellEnd"/>
      <w:r w:rsidRPr="0028781C">
        <w:rPr>
          <w:sz w:val="24"/>
          <w:szCs w:val="24"/>
          <w:lang w:val="ru-RU"/>
        </w:rPr>
        <w:t xml:space="preserve">, </w:t>
      </w:r>
      <w:proofErr w:type="spellStart"/>
      <w:r w:rsidRPr="0028781C">
        <w:rPr>
          <w:sz w:val="24"/>
          <w:szCs w:val="24"/>
          <w:lang w:val="ru-RU"/>
        </w:rPr>
        <w:t>реда</w:t>
      </w:r>
      <w:proofErr w:type="spellEnd"/>
      <w:r w:rsidRPr="0028781C">
        <w:rPr>
          <w:sz w:val="24"/>
          <w:szCs w:val="24"/>
          <w:lang w:val="ru-RU"/>
        </w:rPr>
        <w:t xml:space="preserve"> и начина за </w:t>
      </w:r>
      <w:proofErr w:type="spellStart"/>
      <w:r w:rsidRPr="0028781C">
        <w:rPr>
          <w:sz w:val="24"/>
          <w:szCs w:val="24"/>
          <w:lang w:val="ru-RU"/>
        </w:rPr>
        <w:t>техния</w:t>
      </w:r>
      <w:proofErr w:type="spellEnd"/>
      <w:r w:rsidRPr="0028781C">
        <w:rPr>
          <w:sz w:val="24"/>
          <w:szCs w:val="24"/>
          <w:lang w:val="ru-RU"/>
        </w:rPr>
        <w:t xml:space="preserve"> </w:t>
      </w:r>
      <w:proofErr w:type="spellStart"/>
      <w:r w:rsidRPr="0028781C">
        <w:rPr>
          <w:sz w:val="24"/>
          <w:szCs w:val="24"/>
          <w:lang w:val="ru-RU"/>
        </w:rPr>
        <w:t>контрол</w:t>
      </w:r>
      <w:proofErr w:type="spellEnd"/>
      <w:r w:rsidRPr="0028781C">
        <w:rPr>
          <w:sz w:val="24"/>
          <w:szCs w:val="24"/>
          <w:lang w:val="ru-RU"/>
        </w:rPr>
        <w:t xml:space="preserve">, </w:t>
      </w:r>
      <w:proofErr w:type="spellStart"/>
      <w:r w:rsidRPr="0028781C">
        <w:rPr>
          <w:sz w:val="24"/>
          <w:szCs w:val="24"/>
          <w:lang w:val="ru-RU"/>
        </w:rPr>
        <w:t>приета</w:t>
      </w:r>
      <w:proofErr w:type="spellEnd"/>
      <w:r w:rsidRPr="0028781C">
        <w:rPr>
          <w:sz w:val="24"/>
          <w:szCs w:val="24"/>
          <w:lang w:val="ru-RU"/>
        </w:rPr>
        <w:t xml:space="preserve"> с Постановление № 156 на МС от 15.07.2003 г.</w:t>
      </w:r>
      <w:r w:rsidRPr="0028781C">
        <w:rPr>
          <w:sz w:val="24"/>
          <w:szCs w:val="24"/>
          <w:lang w:val="en-US"/>
        </w:rPr>
        <w:t xml:space="preserve"> /</w:t>
      </w:r>
      <w:proofErr w:type="spellStart"/>
      <w:r w:rsidRPr="0028781C">
        <w:rPr>
          <w:rStyle w:val="historyitem"/>
          <w:sz w:val="24"/>
          <w:szCs w:val="24"/>
          <w:lang/>
        </w:rPr>
        <w:t>Обн</w:t>
      </w:r>
      <w:proofErr w:type="spellEnd"/>
      <w:r w:rsidRPr="0028781C">
        <w:rPr>
          <w:rStyle w:val="historyitem"/>
          <w:sz w:val="24"/>
          <w:szCs w:val="24"/>
          <w:lang/>
        </w:rPr>
        <w:t xml:space="preserve">. ДВ. </w:t>
      </w:r>
      <w:proofErr w:type="spellStart"/>
      <w:proofErr w:type="gramStart"/>
      <w:r w:rsidRPr="0028781C">
        <w:rPr>
          <w:rStyle w:val="historyitem"/>
          <w:sz w:val="24"/>
          <w:szCs w:val="24"/>
          <w:lang/>
        </w:rPr>
        <w:t>бр</w:t>
      </w:r>
      <w:proofErr w:type="spellEnd"/>
      <w:proofErr w:type="gramEnd"/>
      <w:r w:rsidRPr="0028781C">
        <w:rPr>
          <w:rStyle w:val="historyitem"/>
          <w:sz w:val="24"/>
          <w:szCs w:val="24"/>
          <w:lang/>
        </w:rPr>
        <w:t xml:space="preserve">. </w:t>
      </w:r>
      <w:r w:rsidRPr="0028781C">
        <w:rPr>
          <w:bCs/>
          <w:iCs/>
          <w:sz w:val="24"/>
          <w:szCs w:val="24"/>
          <w:lang/>
        </w:rPr>
        <w:t>66</w:t>
      </w:r>
      <w:r w:rsidRPr="0028781C">
        <w:rPr>
          <w:rStyle w:val="historyitem"/>
          <w:sz w:val="24"/>
          <w:szCs w:val="24"/>
          <w:lang/>
        </w:rPr>
        <w:t xml:space="preserve"> </w:t>
      </w:r>
      <w:proofErr w:type="spellStart"/>
      <w:r w:rsidRPr="0028781C">
        <w:rPr>
          <w:rStyle w:val="historyitem"/>
          <w:sz w:val="24"/>
          <w:szCs w:val="24"/>
          <w:lang/>
        </w:rPr>
        <w:t>от</w:t>
      </w:r>
      <w:proofErr w:type="spellEnd"/>
      <w:r w:rsidRPr="0028781C">
        <w:rPr>
          <w:rStyle w:val="historyitem"/>
          <w:sz w:val="24"/>
          <w:szCs w:val="24"/>
          <w:lang/>
        </w:rPr>
        <w:t xml:space="preserve"> 25 </w:t>
      </w:r>
      <w:proofErr w:type="spellStart"/>
      <w:r w:rsidRPr="0028781C">
        <w:rPr>
          <w:rStyle w:val="historyitem"/>
          <w:sz w:val="24"/>
          <w:szCs w:val="24"/>
          <w:lang/>
        </w:rPr>
        <w:t>Юли</w:t>
      </w:r>
      <w:proofErr w:type="spellEnd"/>
      <w:r w:rsidRPr="0028781C">
        <w:rPr>
          <w:rStyle w:val="historyitem"/>
          <w:sz w:val="24"/>
          <w:szCs w:val="24"/>
          <w:lang/>
        </w:rPr>
        <w:t xml:space="preserve"> 2003 г./</w:t>
      </w:r>
    </w:p>
    <w:p w:rsidR="00002A8A" w:rsidRPr="0028781C" w:rsidRDefault="00002A8A" w:rsidP="00002A8A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Опаковки: наливно.</w:t>
      </w:r>
    </w:p>
    <w:p w:rsidR="00002A8A" w:rsidRPr="0028781C" w:rsidRDefault="00002A8A" w:rsidP="00002A8A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Година на производство: 2019, 2020, 2021 г.</w:t>
      </w:r>
    </w:p>
    <w:p w:rsidR="00C22C22" w:rsidRPr="0028781C" w:rsidRDefault="00002A8A" w:rsidP="00C22C22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Място на предаване на стоката: бензинови</w:t>
      </w:r>
      <w:r w:rsidR="00C22C22" w:rsidRPr="0028781C">
        <w:rPr>
          <w:b/>
          <w:sz w:val="24"/>
          <w:szCs w:val="24"/>
          <w:lang w:eastAsia="bg-BG"/>
        </w:rPr>
        <w:t xml:space="preserve"> и дизелови</w:t>
      </w:r>
      <w:r w:rsidRPr="0028781C">
        <w:rPr>
          <w:b/>
          <w:sz w:val="24"/>
          <w:szCs w:val="24"/>
          <w:lang w:eastAsia="bg-BG"/>
        </w:rPr>
        <w:t xml:space="preserve"> колонки на изпълнителя на територията на ТП ДГС-Берковица</w:t>
      </w:r>
      <w:r w:rsidR="00C22C22" w:rsidRPr="0028781C">
        <w:rPr>
          <w:b/>
          <w:sz w:val="24"/>
          <w:szCs w:val="24"/>
          <w:lang w:eastAsia="bg-BG"/>
        </w:rPr>
        <w:t>, с денонощен режим на работа - 24 часа в денонощието, 7 дни в седмицата, при осигуряване на непрекъснато двадесет и четири часово обслужване.</w:t>
      </w:r>
    </w:p>
    <w:p w:rsidR="00C22C22" w:rsidRPr="0028781C" w:rsidRDefault="00C22C22" w:rsidP="00C22C22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lastRenderedPageBreak/>
        <w:t>Финансови условия: Периодът на фактуриране да е от първо до последно число на всеки календарен месец. Към фактурите да се прилагат описи или други документи, които съдържат данни за заредените горива и закупените смазочни материали (рег. № на МПС, дата и час на зареждане, номер и адрес на търговския обект от който се зарежда горивото, количество и вид на същото, както и на смазочните материали, стойност на договорения процент отстъпка, стойност на горивото и смазочните материали с включения процент отстъпка).</w:t>
      </w:r>
    </w:p>
    <w:p w:rsidR="00C22C22" w:rsidRPr="0028781C" w:rsidRDefault="00C22C22" w:rsidP="00C22C22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Начин на плащане: по банков път, посочена банкова сметка на Изпълнителя.</w:t>
      </w:r>
    </w:p>
    <w:p w:rsidR="00C22C22" w:rsidRPr="0028781C" w:rsidRDefault="00C22C22" w:rsidP="00C22C22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Срок на плащане: до 30 дни след представяне на фактурата, издадена от Изпълнителя.</w:t>
      </w:r>
    </w:p>
    <w:p w:rsidR="003425A8" w:rsidRPr="0028781C" w:rsidRDefault="003425A8" w:rsidP="00C22C22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>Начин на формиране на цената: Закупуването на горивата и смазочните материали се осъществява на базата цените, с които търгува Изпълнителя без вкл. ДДС, валидни към момента на зареждането, намалени с договорената отстъпка. Това е цената за литър гориво/смазочен материал без вкл. ДДС, на която се търгува в конкретния обект на Изпълнителя, към момента на зареждането, намалена с предложената от Изпълнителя отстъпка. Тя е еднаква за всички горепосочени горива и смазочни материали и остава непроменена през целия срок на договора с Възложителя.</w:t>
      </w:r>
    </w:p>
    <w:p w:rsidR="00C22C22" w:rsidRPr="0028781C" w:rsidRDefault="003425A8" w:rsidP="00C22C22">
      <w:pPr>
        <w:pStyle w:val="a5"/>
        <w:numPr>
          <w:ilvl w:val="0"/>
          <w:numId w:val="1"/>
        </w:numPr>
        <w:jc w:val="both"/>
        <w:outlineLvl w:val="0"/>
        <w:rPr>
          <w:b/>
          <w:sz w:val="24"/>
          <w:szCs w:val="24"/>
          <w:lang w:eastAsia="bg-BG"/>
        </w:rPr>
      </w:pPr>
      <w:r w:rsidRPr="0028781C">
        <w:rPr>
          <w:b/>
          <w:sz w:val="24"/>
          <w:szCs w:val="24"/>
          <w:lang w:eastAsia="bg-BG"/>
        </w:rPr>
        <w:t xml:space="preserve">Начин на установяване на количеството: Извършва се в момента на зареждането на всяко отделно МПС или др. техника, според измервателното устройство и показанията на колонката за гориво. </w:t>
      </w:r>
    </w:p>
    <w:p w:rsidR="00002A8A" w:rsidRPr="00002A8A" w:rsidRDefault="00002A8A" w:rsidP="00002A8A">
      <w:pPr>
        <w:jc w:val="both"/>
        <w:outlineLvl w:val="0"/>
        <w:rPr>
          <w:b/>
          <w:sz w:val="24"/>
          <w:szCs w:val="24"/>
          <w:lang w:eastAsia="bg-BG"/>
        </w:rPr>
      </w:pPr>
    </w:p>
    <w:sectPr w:rsidR="00002A8A" w:rsidRPr="00002A8A" w:rsidSect="00DB7987">
      <w:pgSz w:w="12240" w:h="15840"/>
      <w:pgMar w:top="1412" w:right="1134" w:bottom="141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5D0"/>
    <w:multiLevelType w:val="hybridMultilevel"/>
    <w:tmpl w:val="378EBDD0"/>
    <w:lvl w:ilvl="0" w:tplc="1E482F8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BE253C3"/>
    <w:multiLevelType w:val="hybridMultilevel"/>
    <w:tmpl w:val="215AF540"/>
    <w:lvl w:ilvl="0" w:tplc="9F249726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7047D3F"/>
    <w:multiLevelType w:val="hybridMultilevel"/>
    <w:tmpl w:val="B1FA659A"/>
    <w:lvl w:ilvl="0" w:tplc="448E51FC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262DE0"/>
    <w:rsid w:val="00002A8A"/>
    <w:rsid w:val="00212AEC"/>
    <w:rsid w:val="00240867"/>
    <w:rsid w:val="00262DE0"/>
    <w:rsid w:val="0028781C"/>
    <w:rsid w:val="003425A8"/>
    <w:rsid w:val="004210BC"/>
    <w:rsid w:val="004B30CB"/>
    <w:rsid w:val="00534E66"/>
    <w:rsid w:val="005A1909"/>
    <w:rsid w:val="005D3A82"/>
    <w:rsid w:val="006B2DF2"/>
    <w:rsid w:val="007E2F14"/>
    <w:rsid w:val="00805920"/>
    <w:rsid w:val="00816D80"/>
    <w:rsid w:val="00846285"/>
    <w:rsid w:val="0086682D"/>
    <w:rsid w:val="00885A44"/>
    <w:rsid w:val="008A3576"/>
    <w:rsid w:val="009646C9"/>
    <w:rsid w:val="00AF3B66"/>
    <w:rsid w:val="00B17D4C"/>
    <w:rsid w:val="00B66EEB"/>
    <w:rsid w:val="00BD5456"/>
    <w:rsid w:val="00C02359"/>
    <w:rsid w:val="00C22C22"/>
    <w:rsid w:val="00C853FB"/>
    <w:rsid w:val="00C95622"/>
    <w:rsid w:val="00CD05A6"/>
    <w:rsid w:val="00D0310D"/>
    <w:rsid w:val="00D84617"/>
    <w:rsid w:val="00DB565F"/>
    <w:rsid w:val="00DB7987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885A44"/>
    <w:pPr>
      <w:suppressAutoHyphens w:val="0"/>
      <w:jc w:val="center"/>
    </w:pPr>
    <w:rPr>
      <w:b/>
      <w:sz w:val="22"/>
      <w:u w:val="single"/>
      <w:lang w:eastAsia="en-US"/>
    </w:rPr>
  </w:style>
  <w:style w:type="character" w:customStyle="1" w:styleId="a4">
    <w:name w:val="Заглавие Знак"/>
    <w:basedOn w:val="a0"/>
    <w:link w:val="a3"/>
    <w:rsid w:val="00885A44"/>
    <w:rPr>
      <w:b/>
      <w:sz w:val="22"/>
      <w:u w:val="single"/>
      <w:lang w:eastAsia="en-US"/>
    </w:rPr>
  </w:style>
  <w:style w:type="paragraph" w:styleId="a5">
    <w:name w:val="List Paragraph"/>
    <w:basedOn w:val="a"/>
    <w:uiPriority w:val="34"/>
    <w:qFormat/>
    <w:rsid w:val="00002A8A"/>
    <w:pPr>
      <w:ind w:left="720"/>
      <w:contextualSpacing/>
    </w:pPr>
  </w:style>
  <w:style w:type="character" w:customStyle="1" w:styleId="historyitem">
    <w:name w:val="historyitem"/>
    <w:rsid w:val="00002A8A"/>
  </w:style>
  <w:style w:type="paragraph" w:styleId="a6">
    <w:name w:val="Balloon Text"/>
    <w:basedOn w:val="a"/>
    <w:link w:val="a7"/>
    <w:rsid w:val="0028781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2878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User8190</cp:lastModifiedBy>
  <cp:revision>3</cp:revision>
  <cp:lastPrinted>2018-04-26T10:36:00Z</cp:lastPrinted>
  <dcterms:created xsi:type="dcterms:W3CDTF">2018-12-06T13:49:00Z</dcterms:created>
  <dcterms:modified xsi:type="dcterms:W3CDTF">2018-12-06T13:50:00Z</dcterms:modified>
</cp:coreProperties>
</file>